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46" w:rsidRPr="002875FC" w:rsidRDefault="002871F1" w:rsidP="005E1346">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875FC">
        <w:rPr>
          <w:rFonts w:ascii="Times New Roman" w:eastAsia="Times New Roman" w:hAnsi="Times New Roman" w:cs="Times New Roman"/>
          <w:b/>
          <w:bCs/>
          <w:sz w:val="28"/>
          <w:szCs w:val="28"/>
        </w:rPr>
        <w:fldChar w:fldCharType="begin"/>
      </w:r>
      <w:r w:rsidR="005E1346" w:rsidRPr="002875FC">
        <w:rPr>
          <w:rFonts w:ascii="Times New Roman" w:eastAsia="Times New Roman" w:hAnsi="Times New Roman" w:cs="Times New Roman"/>
          <w:b/>
          <w:bCs/>
          <w:sz w:val="28"/>
          <w:szCs w:val="28"/>
        </w:rPr>
        <w:instrText xml:space="preserve"> HYPERLINK "http://www.orenprok.ru/interaction/prok-explains/2015/11/24/15nov24-prok/" </w:instrText>
      </w:r>
      <w:r w:rsidRPr="002875FC">
        <w:rPr>
          <w:rFonts w:ascii="Times New Roman" w:eastAsia="Times New Roman" w:hAnsi="Times New Roman" w:cs="Times New Roman"/>
          <w:b/>
          <w:bCs/>
          <w:sz w:val="28"/>
          <w:szCs w:val="28"/>
        </w:rPr>
        <w:fldChar w:fldCharType="separate"/>
      </w:r>
      <w:r w:rsidR="005E1346" w:rsidRPr="002875FC">
        <w:rPr>
          <w:rFonts w:ascii="Times New Roman" w:eastAsia="Times New Roman" w:hAnsi="Times New Roman" w:cs="Times New Roman"/>
          <w:b/>
          <w:bCs/>
          <w:sz w:val="28"/>
          <w:szCs w:val="28"/>
        </w:rPr>
        <w:t>Несчастные случаи с работниками, подлежащие расследованию и учету</w:t>
      </w:r>
      <w:r w:rsidRPr="002875FC">
        <w:rPr>
          <w:rFonts w:ascii="Times New Roman" w:eastAsia="Times New Roman" w:hAnsi="Times New Roman" w:cs="Times New Roman"/>
          <w:b/>
          <w:bCs/>
          <w:sz w:val="28"/>
          <w:szCs w:val="28"/>
        </w:rPr>
        <w:fldChar w:fldCharType="end"/>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В трудовом законодательстве помимо понятия «несчастный случай на производстве» есть понятие «несчастный случай, не связанный с производством».</w:t>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 xml:space="preserve">Следует обратить внимание читателей на то, что решить вопрос, связан несчастный случай с производством или нет, вправе только комиссия по результатам расследования несчастного случая. </w:t>
      </w:r>
      <w:proofErr w:type="gramStart"/>
      <w:r w:rsidRPr="00AD33ED">
        <w:rPr>
          <w:sz w:val="28"/>
          <w:szCs w:val="28"/>
        </w:rPr>
        <w:t>Такое расследование работодатель обязан организовать по каждому несчастному случаю, происшедшему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roofErr w:type="gramEnd"/>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В соответствии со статьей 227 Трудового кодекса Российской Федерации расследованию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разрешения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AD33ED">
        <w:rPr>
          <w:sz w:val="28"/>
          <w:szCs w:val="28"/>
        </w:rPr>
        <w:t>пределами</w:t>
      </w:r>
      <w:proofErr w:type="gramEnd"/>
      <w:r w:rsidRPr="00AD33ED">
        <w:rPr>
          <w:sz w:val="28"/>
          <w:szCs w:val="28"/>
        </w:rPr>
        <w:t xml:space="preserve"> установленной для работника продолжительности рабочего времени, в выходные и нерабочие праздничные дни;</w:t>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 xml:space="preserve">при следовании к месту служебной командировки и обратно, во время служебных поездок на общественном или служебном транспорте, а также </w:t>
      </w:r>
      <w:r w:rsidRPr="00AD33ED">
        <w:rPr>
          <w:sz w:val="28"/>
          <w:szCs w:val="28"/>
        </w:rPr>
        <w:lastRenderedPageBreak/>
        <w:t>при следовании по распоряжению работодателя (его представителя) к месту выполнения работы (поручения) и обратно, в том числе пешком;</w:t>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при следовании на транспортном средстве в качестве сменщика во время междусменного отдыха;</w:t>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при работе вахтовым методом во время междусменного отдыха;</w:t>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К лицам, участвующим в производственной деятельности работодателя, закон помимо работников, исполняющих свои обязанности по трудовому договору, в частности, относит:</w:t>
      </w:r>
    </w:p>
    <w:p w:rsidR="00AD33ED" w:rsidRPr="00AD33ED" w:rsidRDefault="00AD33ED" w:rsidP="00AD33ED">
      <w:pPr>
        <w:pStyle w:val="a3"/>
        <w:spacing w:before="0" w:beforeAutospacing="0" w:after="0" w:afterAutospacing="0"/>
        <w:jc w:val="both"/>
        <w:rPr>
          <w:sz w:val="28"/>
          <w:szCs w:val="28"/>
        </w:rPr>
      </w:pPr>
      <w:r w:rsidRPr="00AD33ED">
        <w:rPr>
          <w:sz w:val="28"/>
          <w:szCs w:val="28"/>
        </w:rPr>
        <w:t>работников и других лиц, получающих образование в соответствии с ученическим договором;</w:t>
      </w:r>
    </w:p>
    <w:p w:rsidR="00AD33ED" w:rsidRPr="00AD33ED" w:rsidRDefault="00AD33ED" w:rsidP="00AD33ED">
      <w:pPr>
        <w:pStyle w:val="a3"/>
        <w:spacing w:before="0" w:beforeAutospacing="0" w:after="0" w:afterAutospacing="0"/>
        <w:ind w:firstLine="708"/>
        <w:jc w:val="both"/>
        <w:rPr>
          <w:sz w:val="28"/>
          <w:szCs w:val="28"/>
        </w:rPr>
      </w:pPr>
      <w:proofErr w:type="gramStart"/>
      <w:r w:rsidRPr="00AD33ED">
        <w:rPr>
          <w:sz w:val="28"/>
          <w:szCs w:val="28"/>
        </w:rPr>
        <w:t>обучающихся</w:t>
      </w:r>
      <w:proofErr w:type="gramEnd"/>
      <w:r w:rsidRPr="00AD33ED">
        <w:rPr>
          <w:sz w:val="28"/>
          <w:szCs w:val="28"/>
        </w:rPr>
        <w:t>, проходящих производственную практику;</w:t>
      </w:r>
    </w:p>
    <w:p w:rsidR="00AD33ED" w:rsidRPr="00AD33ED" w:rsidRDefault="00AD33ED" w:rsidP="00AD33ED">
      <w:pPr>
        <w:pStyle w:val="a3"/>
        <w:spacing w:before="0" w:beforeAutospacing="0" w:after="0" w:afterAutospacing="0"/>
        <w:jc w:val="both"/>
        <w:rPr>
          <w:sz w:val="28"/>
          <w:szCs w:val="28"/>
        </w:rPr>
      </w:pPr>
      <w:r w:rsidRPr="00AD33ED">
        <w:rPr>
          <w:sz w:val="28"/>
          <w:szCs w:val="28"/>
        </w:rPr>
        <w:t>лиц, страдающих психическими расстройствами, участвующих в производительном труде на лечебно-производственных предприятиях в порядке трудовой терапии в соответствии с медицинскими рекомендациями;</w:t>
      </w:r>
    </w:p>
    <w:p w:rsidR="00AD33ED" w:rsidRPr="00AD33ED" w:rsidRDefault="00AD33ED" w:rsidP="00AD33ED">
      <w:pPr>
        <w:pStyle w:val="a3"/>
        <w:spacing w:before="0" w:beforeAutospacing="0" w:after="0" w:afterAutospacing="0"/>
        <w:jc w:val="both"/>
        <w:rPr>
          <w:sz w:val="28"/>
          <w:szCs w:val="28"/>
        </w:rPr>
      </w:pPr>
      <w:r w:rsidRPr="00AD33ED">
        <w:rPr>
          <w:sz w:val="28"/>
          <w:szCs w:val="28"/>
        </w:rPr>
        <w:t>лиц, осужденных к лишению свободы и привлекаемых к труду;</w:t>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лиц, привлекаемых в установленном порядке к выполнению общественно-полезных работ;</w:t>
      </w:r>
    </w:p>
    <w:p w:rsidR="00AD33ED" w:rsidRPr="00AD33ED" w:rsidRDefault="00AD33ED" w:rsidP="00AD33ED">
      <w:pPr>
        <w:pStyle w:val="a3"/>
        <w:spacing w:before="0" w:beforeAutospacing="0" w:after="0" w:afterAutospacing="0"/>
        <w:ind w:firstLine="708"/>
        <w:jc w:val="both"/>
        <w:rPr>
          <w:sz w:val="28"/>
          <w:szCs w:val="28"/>
        </w:rPr>
      </w:pPr>
      <w:r w:rsidRPr="00AD33ED">
        <w:rPr>
          <w:sz w:val="28"/>
          <w:szCs w:val="28"/>
        </w:rPr>
        <w:t>членов производственных кооперативов и членов крестьянских (фермерских) хозяйств), принимающих личное трудовое участие в их деятельности.</w:t>
      </w:r>
    </w:p>
    <w:p w:rsidR="00AD33ED" w:rsidRDefault="00AD33ED" w:rsidP="00AD33ED">
      <w:pPr>
        <w:pStyle w:val="a3"/>
        <w:spacing w:before="0" w:beforeAutospacing="0" w:after="0" w:afterAutospacing="0"/>
        <w:ind w:firstLine="708"/>
        <w:jc w:val="both"/>
        <w:rPr>
          <w:sz w:val="28"/>
          <w:szCs w:val="28"/>
        </w:rPr>
      </w:pPr>
      <w:r w:rsidRPr="00AD33ED">
        <w:rPr>
          <w:sz w:val="28"/>
          <w:szCs w:val="28"/>
        </w:rPr>
        <w:t>Расследованию подлежат также несчастные случаи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AD33ED" w:rsidRDefault="00AD33ED" w:rsidP="00AD33ED">
      <w:pPr>
        <w:pStyle w:val="a3"/>
        <w:spacing w:before="0" w:beforeAutospacing="0" w:after="0" w:afterAutospacing="0"/>
        <w:jc w:val="both"/>
        <w:rPr>
          <w:sz w:val="28"/>
          <w:szCs w:val="28"/>
        </w:rPr>
      </w:pPr>
    </w:p>
    <w:p w:rsidR="00AD33ED" w:rsidRDefault="00AD33ED" w:rsidP="00AD33ED">
      <w:pPr>
        <w:pStyle w:val="a3"/>
        <w:spacing w:before="0" w:beforeAutospacing="0" w:after="0" w:afterAutospacing="0"/>
        <w:jc w:val="both"/>
        <w:rPr>
          <w:sz w:val="28"/>
          <w:szCs w:val="28"/>
        </w:rPr>
      </w:pPr>
      <w:r>
        <w:rPr>
          <w:sz w:val="28"/>
          <w:szCs w:val="28"/>
        </w:rPr>
        <w:t xml:space="preserve">Помощник прокурора района </w:t>
      </w:r>
    </w:p>
    <w:p w:rsidR="00AD33ED" w:rsidRPr="00AD33ED" w:rsidRDefault="00AD33ED" w:rsidP="00AD33ED">
      <w:pPr>
        <w:pStyle w:val="a3"/>
        <w:spacing w:before="0" w:beforeAutospacing="0" w:after="0" w:afterAutospacing="0"/>
        <w:jc w:val="both"/>
        <w:rPr>
          <w:sz w:val="28"/>
          <w:szCs w:val="28"/>
        </w:rPr>
      </w:pPr>
      <w:r>
        <w:rPr>
          <w:sz w:val="28"/>
          <w:szCs w:val="28"/>
        </w:rPr>
        <w:t xml:space="preserve">юрист 1 класса                                                                                Е.А. </w:t>
      </w:r>
      <w:proofErr w:type="spellStart"/>
      <w:r>
        <w:rPr>
          <w:sz w:val="28"/>
          <w:szCs w:val="28"/>
        </w:rPr>
        <w:t>Ломовцев</w:t>
      </w:r>
      <w:proofErr w:type="spellEnd"/>
      <w:r>
        <w:rPr>
          <w:sz w:val="28"/>
          <w:szCs w:val="28"/>
        </w:rPr>
        <w:t xml:space="preserve"> </w:t>
      </w:r>
    </w:p>
    <w:p w:rsidR="0024482B" w:rsidRDefault="0024482B" w:rsidP="00AD33ED">
      <w:pPr>
        <w:spacing w:after="0"/>
      </w:pPr>
    </w:p>
    <w:sectPr w:rsidR="0024482B" w:rsidSect="00287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D33ED"/>
    <w:rsid w:val="0024482B"/>
    <w:rsid w:val="002871F1"/>
    <w:rsid w:val="002875FC"/>
    <w:rsid w:val="005E1346"/>
    <w:rsid w:val="00AD3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F1"/>
  </w:style>
  <w:style w:type="paragraph" w:styleId="3">
    <w:name w:val="heading 3"/>
    <w:basedOn w:val="a"/>
    <w:link w:val="30"/>
    <w:uiPriority w:val="9"/>
    <w:qFormat/>
    <w:rsid w:val="005E13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5E1346"/>
    <w:rPr>
      <w:rFonts w:ascii="Times New Roman" w:eastAsia="Times New Roman" w:hAnsi="Times New Roman" w:cs="Times New Roman"/>
      <w:b/>
      <w:bCs/>
      <w:sz w:val="27"/>
      <w:szCs w:val="27"/>
    </w:rPr>
  </w:style>
  <w:style w:type="character" w:styleId="a4">
    <w:name w:val="Hyperlink"/>
    <w:basedOn w:val="a0"/>
    <w:uiPriority w:val="99"/>
    <w:semiHidden/>
    <w:unhideWhenUsed/>
    <w:rsid w:val="005E1346"/>
    <w:rPr>
      <w:color w:val="0000FF"/>
      <w:u w:val="single"/>
    </w:rPr>
  </w:style>
</w:styles>
</file>

<file path=word/webSettings.xml><?xml version="1.0" encoding="utf-8"?>
<w:webSettings xmlns:r="http://schemas.openxmlformats.org/officeDocument/2006/relationships" xmlns:w="http://schemas.openxmlformats.org/wordprocessingml/2006/main">
  <w:divs>
    <w:div w:id="533150547">
      <w:bodyDiv w:val="1"/>
      <w:marLeft w:val="0"/>
      <w:marRight w:val="0"/>
      <w:marTop w:val="0"/>
      <w:marBottom w:val="0"/>
      <w:divBdr>
        <w:top w:val="none" w:sz="0" w:space="0" w:color="auto"/>
        <w:left w:val="none" w:sz="0" w:space="0" w:color="auto"/>
        <w:bottom w:val="none" w:sz="0" w:space="0" w:color="auto"/>
        <w:right w:val="none" w:sz="0" w:space="0" w:color="auto"/>
      </w:divBdr>
    </w:div>
    <w:div w:id="8112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654</Words>
  <Characters>3733</Characters>
  <Application>Microsoft Office Word</Application>
  <DocSecurity>0</DocSecurity>
  <Lines>31</Lines>
  <Paragraphs>8</Paragraphs>
  <ScaleCrop>false</ScaleCrop>
  <Company>Microsoft</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cp:lastModifiedBy>
  <cp:revision>6</cp:revision>
  <dcterms:created xsi:type="dcterms:W3CDTF">2016-02-15T05:17:00Z</dcterms:created>
  <dcterms:modified xsi:type="dcterms:W3CDTF">2016-02-29T04:20:00Z</dcterms:modified>
</cp:coreProperties>
</file>